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37"/>
        <w:gridCol w:w="3401"/>
      </w:tblGrid>
      <w:tr w:rsidR="00AF6E17" w:rsidTr="00E7760C">
        <w:trPr>
          <w:trHeight w:val="992"/>
        </w:trPr>
        <w:tc>
          <w:tcPr>
            <w:tcW w:w="9638" w:type="dxa"/>
            <w:gridSpan w:val="2"/>
            <w:tcMar>
              <w:left w:w="0" w:type="dxa"/>
              <w:right w:w="0" w:type="dxa"/>
            </w:tcMar>
          </w:tcPr>
          <w:p w:rsidR="00AF6E17" w:rsidRPr="00711059" w:rsidRDefault="00711059" w:rsidP="00711059">
            <w:pPr>
              <w:pStyle w:val="Zarstred"/>
            </w:pPr>
            <w:r w:rsidRPr="00711059">
              <w:rPr>
                <w:noProof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5DBAA9F1" wp14:editId="5D166B26">
                  <wp:simplePos x="0" y="0"/>
                  <wp:positionH relativeFrom="column">
                    <wp:posOffset>2775585</wp:posOffset>
                  </wp:positionH>
                  <wp:positionV relativeFrom="paragraph">
                    <wp:posOffset>-68580</wp:posOffset>
                  </wp:positionV>
                  <wp:extent cx="624841" cy="701041"/>
                  <wp:effectExtent l="0" t="0" r="3810" b="3810"/>
                  <wp:wrapNone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elky-statny-znak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1" cy="701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455E8" w:rsidTr="00E7760C">
        <w:trPr>
          <w:trHeight w:val="794"/>
        </w:trPr>
        <w:tc>
          <w:tcPr>
            <w:tcW w:w="9638" w:type="dxa"/>
            <w:gridSpan w:val="2"/>
            <w:tcMar>
              <w:left w:w="0" w:type="dxa"/>
              <w:right w:w="0" w:type="dxa"/>
            </w:tcMar>
          </w:tcPr>
          <w:p w:rsidR="002747AE" w:rsidRDefault="002747AE" w:rsidP="002747AE">
            <w:pPr>
              <w:pStyle w:val="Zarstredbarvavelka"/>
            </w:pPr>
            <w:r>
              <w:t>Ministerstvo průmyslu a obchodu</w:t>
            </w:r>
          </w:p>
          <w:p w:rsidR="002747AE" w:rsidRDefault="00B26510" w:rsidP="002747AE">
            <w:pPr>
              <w:pStyle w:val="Zarstred"/>
            </w:pPr>
            <w:r>
              <w:t xml:space="preserve">Ing. </w:t>
            </w:r>
            <w:r w:rsidR="00117D6F">
              <w:t>Jan Mládek</w:t>
            </w:r>
            <w:r w:rsidR="00F52B73">
              <w:t>, CSc.</w:t>
            </w:r>
          </w:p>
          <w:p w:rsidR="002747AE" w:rsidRDefault="00215918" w:rsidP="00AE1A18">
            <w:pPr>
              <w:pStyle w:val="Zarstredbarvamala"/>
            </w:pPr>
            <w:r>
              <w:t>ministr</w:t>
            </w:r>
          </w:p>
        </w:tc>
      </w:tr>
      <w:tr w:rsidR="00EF1465" w:rsidTr="001C53B9">
        <w:trPr>
          <w:trHeight w:hRule="exact" w:val="1418"/>
        </w:trPr>
        <w:tc>
          <w:tcPr>
            <w:tcW w:w="9638" w:type="dxa"/>
            <w:gridSpan w:val="2"/>
            <w:tcMar>
              <w:left w:w="0" w:type="dxa"/>
              <w:right w:w="0" w:type="dxa"/>
            </w:tcMar>
          </w:tcPr>
          <w:p w:rsidR="00EF1465" w:rsidRDefault="00EF1465" w:rsidP="004353E5"/>
        </w:tc>
      </w:tr>
      <w:tr w:rsidR="0049776A" w:rsidTr="00C30D30">
        <w:trPr>
          <w:cantSplit/>
          <w:trHeight w:hRule="exact" w:val="680"/>
        </w:trPr>
        <w:tc>
          <w:tcPr>
            <w:tcW w:w="6237" w:type="dxa"/>
            <w:tcMar>
              <w:left w:w="0" w:type="dxa"/>
              <w:right w:w="0" w:type="dxa"/>
            </w:tcMar>
          </w:tcPr>
          <w:p w:rsidR="0049776A" w:rsidRDefault="0049776A" w:rsidP="005A04B8">
            <w:pPr>
              <w:pStyle w:val="Datum1"/>
            </w:pPr>
          </w:p>
        </w:tc>
        <w:tc>
          <w:tcPr>
            <w:tcW w:w="3401" w:type="dxa"/>
          </w:tcPr>
          <w:p w:rsidR="00A56FC4" w:rsidRDefault="0049776A" w:rsidP="00A56FC4">
            <w:pPr>
              <w:pStyle w:val="Datum1"/>
            </w:pPr>
            <w:r>
              <w:t xml:space="preserve">V Praze dne </w:t>
            </w:r>
            <w:sdt>
              <w:sdtPr>
                <w:id w:val="906652110"/>
                <w:placeholder>
                  <w:docPart w:val="8749C2C43830466BA367A39A13C5C432"/>
                </w:placeholder>
              </w:sdtPr>
              <w:sdtEndPr/>
              <w:sdtContent>
                <w:r w:rsidR="0019003E">
                  <w:t xml:space="preserve"> </w:t>
                </w:r>
                <w:r w:rsidR="0038671D">
                  <w:t xml:space="preserve">    </w:t>
                </w:r>
                <w:r w:rsidR="002D7E3D">
                  <w:t xml:space="preserve"> </w:t>
                </w:r>
                <w:r w:rsidR="0038671D">
                  <w:t xml:space="preserve"> </w:t>
                </w:r>
                <w:r w:rsidR="00F33E3D">
                  <w:t>květen</w:t>
                </w:r>
                <w:r w:rsidR="0019003E">
                  <w:t xml:space="preserve"> 201</w:t>
                </w:r>
                <w:r w:rsidR="00DD2AD4">
                  <w:t>6</w:t>
                </w:r>
              </w:sdtContent>
            </w:sdt>
          </w:p>
          <w:p w:rsidR="0049776A" w:rsidRDefault="008B7272" w:rsidP="00DD2AD4">
            <w:pPr>
              <w:pStyle w:val="Datum1"/>
            </w:pPr>
            <w:r>
              <w:t>Č. j.:</w:t>
            </w:r>
            <w:r w:rsidR="00C30D30">
              <w:t xml:space="preserve"> MPO</w:t>
            </w:r>
            <w:r w:rsidR="0049776A">
              <w:t xml:space="preserve"> </w:t>
            </w:r>
            <w:sdt>
              <w:sdtPr>
                <w:id w:val="1583492768"/>
                <w:placeholder>
                  <w:docPart w:val="ADC96385DDD348ACA71AA621450353BB"/>
                </w:placeholder>
              </w:sdtPr>
              <w:sdtEndPr/>
              <w:sdtContent>
                <w:r w:rsidR="0019003E">
                  <w:t>1</w:t>
                </w:r>
                <w:r w:rsidR="003B02BB">
                  <w:t>1</w:t>
                </w:r>
                <w:r w:rsidR="00DD2AD4">
                  <w:t>505</w:t>
                </w:r>
                <w:r w:rsidR="0019003E">
                  <w:t>/1</w:t>
                </w:r>
                <w:r w:rsidR="00DD2AD4">
                  <w:t>6</w:t>
                </w:r>
                <w:r w:rsidR="0019003E">
                  <w:t>/41</w:t>
                </w:r>
                <w:r w:rsidR="003B02BB">
                  <w:t>1</w:t>
                </w:r>
                <w:r w:rsidR="0019003E">
                  <w:t>00/01000</w:t>
                </w:r>
              </w:sdtContent>
            </w:sdt>
          </w:p>
        </w:tc>
      </w:tr>
      <w:tr w:rsidR="00EF1465" w:rsidTr="006B3C12">
        <w:trPr>
          <w:cantSplit/>
          <w:trHeight w:hRule="exact" w:val="283"/>
        </w:trPr>
        <w:tc>
          <w:tcPr>
            <w:tcW w:w="9638" w:type="dxa"/>
            <w:gridSpan w:val="2"/>
            <w:tcMar>
              <w:left w:w="0" w:type="dxa"/>
              <w:right w:w="0" w:type="dxa"/>
            </w:tcMar>
          </w:tcPr>
          <w:p w:rsidR="00EF1465" w:rsidRDefault="00EF1465" w:rsidP="007657DC">
            <w:pPr>
              <w:pStyle w:val="Datum1"/>
            </w:pPr>
          </w:p>
        </w:tc>
      </w:tr>
    </w:tbl>
    <w:p w:rsidR="00BE16FD" w:rsidRDefault="00BE16FD" w:rsidP="00BE16FD">
      <w:pPr>
        <w:pStyle w:val="Konec"/>
        <w:sectPr w:rsidR="00BE16FD" w:rsidSect="00041CC5">
          <w:footerReference w:type="default" r:id="rId7"/>
          <w:footerReference w:type="first" r:id="rId8"/>
          <w:pgSz w:w="11906" w:h="16838" w:code="9"/>
          <w:pgMar w:top="567" w:right="1134" w:bottom="3005" w:left="1134" w:header="0" w:footer="0" w:gutter="0"/>
          <w:cols w:space="708"/>
          <w:docGrid w:linePitch="360"/>
        </w:sectPr>
      </w:pPr>
    </w:p>
    <w:p w:rsidR="00BE16FD" w:rsidRDefault="00BE16FD" w:rsidP="00BE16FD">
      <w:pPr>
        <w:pStyle w:val="Konec"/>
      </w:pPr>
    </w:p>
    <w:sdt>
      <w:sdtPr>
        <w:id w:val="-823282327"/>
        <w:placeholder>
          <w:docPart w:val="985D957B0D8B44C8B304EA62451E5CF4"/>
        </w:placeholder>
      </w:sdtPr>
      <w:sdtEndPr/>
      <w:sdtContent>
        <w:p w:rsidR="00A1434E" w:rsidRDefault="001B70E0" w:rsidP="00A56FC4">
          <w:r>
            <w:t>Vážení,</w:t>
          </w:r>
        </w:p>
      </w:sdtContent>
    </w:sdt>
    <w:sdt>
      <w:sdtPr>
        <w:id w:val="668367642"/>
        <w:placeholder>
          <w:docPart w:val="A9A2E8DC06C74096B6AF8C9152B7FB51"/>
        </w:placeholder>
      </w:sdtPr>
      <w:sdtEndPr/>
      <w:sdtContent>
        <w:p w:rsidR="001B70E0" w:rsidRDefault="001B70E0" w:rsidP="001B70E0">
          <w:pPr>
            <w:pStyle w:val="Normlnodsazen"/>
            <w:jc w:val="both"/>
          </w:pPr>
          <w:r>
            <w:t>v rámci vnějšího připomínkového řízení byl do elektronické knihovny Úřadu vlády ČR (eKLEP) vložen materiál „</w:t>
          </w:r>
          <w:r w:rsidR="00DD2AD4">
            <w:t>Zpráva</w:t>
          </w:r>
          <w:r w:rsidR="00DD2AD4" w:rsidRPr="004624FF">
            <w:t xml:space="preserve"> </w:t>
          </w:r>
          <w:r w:rsidR="00DD2AD4">
            <w:t>o míře a způsobu snižování administrativní zátěže podnikatelů za rok 2015 včetně informace o jednotlivých návrzích na podporu vybraných opatření v rámci politiky soudržnosti Evropské unie v období let 2014 až 2020</w:t>
          </w:r>
          <w:r>
            <w:t>“.</w:t>
          </w:r>
        </w:p>
        <w:p w:rsidR="001B70E0" w:rsidRPr="00AB54E1" w:rsidRDefault="001B70E0" w:rsidP="001B70E0">
          <w:pPr>
            <w:pStyle w:val="Normlnodsazen"/>
            <w:jc w:val="both"/>
          </w:pPr>
          <w:r>
            <w:t xml:space="preserve">Vaše připomínky očekávám nejpozději do 10 pracovních dnů ode dne vložení materiálu do systému eKLEP v souladu s čl. II odst. 1 Jednacího řádu vlády. V případě, že je do tohoto data </w:t>
          </w:r>
          <w:r w:rsidR="004C3500">
            <w:t xml:space="preserve">nevložíte </w:t>
          </w:r>
          <w:r>
            <w:t xml:space="preserve">do systému eKLEP, budu považovat Vaše stanovisko k předloženému materiálu za souhlasné. Současně žádám o zaslání Vašich připomínek na elektronickou adresu: </w:t>
          </w:r>
          <w:hyperlink r:id="rId9" w:history="1">
            <w:r w:rsidRPr="00AB54E1">
              <w:rPr>
                <w:rStyle w:val="Hypertextovodkaz"/>
                <w:color w:val="auto"/>
                <w:u w:val="none"/>
              </w:rPr>
              <w:t>galajdova@mpo.cz</w:t>
            </w:r>
          </w:hyperlink>
          <w:r w:rsidRPr="00AB54E1">
            <w:t>.</w:t>
          </w:r>
        </w:p>
        <w:p w:rsidR="005A1C02" w:rsidRDefault="001B70E0" w:rsidP="001B70E0">
          <w:pPr>
            <w:pStyle w:val="Normlnodsazen"/>
            <w:jc w:val="both"/>
          </w:pPr>
          <w:r>
            <w:t>S</w:t>
          </w:r>
          <w:r w:rsidR="00BB17FE">
            <w:t> </w:t>
          </w:r>
          <w:r>
            <w:t>pozdravem</w:t>
          </w:r>
        </w:p>
        <w:p w:rsidR="00543758" w:rsidRDefault="00BB17FE" w:rsidP="001B70E0">
          <w:pPr>
            <w:pStyle w:val="Normlnodsazen"/>
            <w:jc w:val="both"/>
          </w:pPr>
          <w:r>
            <w:t xml:space="preserve">                                                                                                         </w:t>
          </w:r>
        </w:p>
        <w:bookmarkStart w:id="0" w:name="_GoBack" w:displacedByCustomXml="next"/>
        <w:bookmarkEnd w:id="0" w:displacedByCustomXml="next"/>
      </w:sdtContent>
    </w:sdt>
    <w:p w:rsidR="001B70E0" w:rsidRDefault="001B70E0" w:rsidP="005135F9">
      <w:pPr>
        <w:pStyle w:val="StylStylramecekvzorekdn"/>
        <w:framePr w:vSpace="567" w:wrap="around"/>
        <w:spacing w:after="160"/>
      </w:pPr>
      <w:r>
        <w:t>Adresáti:</w:t>
      </w:r>
    </w:p>
    <w:p w:rsidR="000D3C31" w:rsidRPr="00E94721" w:rsidRDefault="001B70E0" w:rsidP="005135F9">
      <w:pPr>
        <w:pStyle w:val="StylStylramecekvzorekdn"/>
        <w:framePr w:vSpace="567" w:wrap="around"/>
        <w:spacing w:after="160"/>
      </w:pPr>
      <w:r>
        <w:t>viz rozdělovník v příloze</w:t>
      </w:r>
    </w:p>
    <w:p w:rsidR="005A1C02" w:rsidRDefault="005A1C02" w:rsidP="0068676D">
      <w:pPr>
        <w:jc w:val="both"/>
      </w:pPr>
    </w:p>
    <w:p w:rsidR="005A1C02" w:rsidRDefault="005A1C02" w:rsidP="0068676D">
      <w:pPr>
        <w:jc w:val="both"/>
      </w:pPr>
    </w:p>
    <w:p w:rsidR="00C74DD0" w:rsidRDefault="00C74DD0" w:rsidP="005A1C02">
      <w:pPr>
        <w:jc w:val="center"/>
        <w:rPr>
          <w:rStyle w:val="Neviditeln"/>
        </w:rPr>
      </w:pPr>
      <w:r w:rsidRPr="008B5F05">
        <w:rPr>
          <w:rStyle w:val="Neviditeln"/>
        </w:rPr>
        <w:t>Tento odstavec nemazat – je k němu zakotven textový objekt s</w:t>
      </w:r>
      <w:r w:rsidR="00C84D72">
        <w:rPr>
          <w:rStyle w:val="Neviditeln"/>
        </w:rPr>
        <w:t> kontaktem adresáta</w:t>
      </w:r>
    </w:p>
    <w:p w:rsidR="005A03A5" w:rsidRDefault="005A03A5" w:rsidP="0068676D">
      <w:pPr>
        <w:jc w:val="both"/>
        <w:rPr>
          <w:rStyle w:val="Neviditeln"/>
        </w:rPr>
      </w:pPr>
    </w:p>
    <w:p w:rsidR="0068676D" w:rsidRPr="00C361E6" w:rsidRDefault="0068676D" w:rsidP="0068676D">
      <w:pPr>
        <w:spacing w:line="240" w:lineRule="auto"/>
        <w:jc w:val="center"/>
        <w:rPr>
          <w:rFonts w:ascii="Calibri" w:hAnsi="Calibri" w:cs="Calibri"/>
          <w:b/>
          <w:noProof/>
          <w:szCs w:val="22"/>
        </w:rPr>
      </w:pPr>
      <w:r>
        <w:rPr>
          <w:rFonts w:ascii="Calibri" w:hAnsi="Calibri" w:cs="Calibri"/>
          <w:b/>
          <w:noProof/>
          <w:szCs w:val="22"/>
        </w:rPr>
        <w:t>Rozdělovník k č. j. MPO 1</w:t>
      </w:r>
      <w:r w:rsidR="00D6704E">
        <w:rPr>
          <w:rFonts w:ascii="Calibri" w:hAnsi="Calibri" w:cs="Calibri"/>
          <w:b/>
          <w:noProof/>
          <w:szCs w:val="22"/>
        </w:rPr>
        <w:t>1</w:t>
      </w:r>
      <w:r w:rsidR="00BD7F7C">
        <w:rPr>
          <w:rFonts w:ascii="Calibri" w:hAnsi="Calibri" w:cs="Calibri"/>
          <w:b/>
          <w:noProof/>
          <w:szCs w:val="22"/>
        </w:rPr>
        <w:t>505</w:t>
      </w:r>
      <w:r>
        <w:rPr>
          <w:rFonts w:ascii="Calibri" w:hAnsi="Calibri" w:cs="Calibri"/>
          <w:b/>
          <w:noProof/>
          <w:szCs w:val="22"/>
        </w:rPr>
        <w:t>/1</w:t>
      </w:r>
      <w:r w:rsidR="00BD7F7C">
        <w:rPr>
          <w:rFonts w:ascii="Calibri" w:hAnsi="Calibri" w:cs="Calibri"/>
          <w:b/>
          <w:noProof/>
          <w:szCs w:val="22"/>
        </w:rPr>
        <w:t>6</w:t>
      </w:r>
      <w:r>
        <w:rPr>
          <w:rFonts w:ascii="Calibri" w:hAnsi="Calibri" w:cs="Calibri"/>
          <w:b/>
          <w:noProof/>
          <w:szCs w:val="22"/>
        </w:rPr>
        <w:t>/41</w:t>
      </w:r>
      <w:r w:rsidR="00D6704E">
        <w:rPr>
          <w:rFonts w:ascii="Calibri" w:hAnsi="Calibri" w:cs="Calibri"/>
          <w:b/>
          <w:noProof/>
          <w:szCs w:val="22"/>
        </w:rPr>
        <w:t>1</w:t>
      </w:r>
      <w:r>
        <w:rPr>
          <w:rFonts w:ascii="Calibri" w:hAnsi="Calibri" w:cs="Calibri"/>
          <w:b/>
          <w:noProof/>
          <w:szCs w:val="22"/>
        </w:rPr>
        <w:t>00/01000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noProof/>
          <w:szCs w:val="22"/>
        </w:rPr>
      </w:pPr>
      <w:r>
        <w:rPr>
          <w:rFonts w:ascii="Calibri" w:hAnsi="Calibri" w:cs="Calibri"/>
          <w:noProof/>
          <w:szCs w:val="22"/>
        </w:rPr>
        <w:t>Ministerstvo dopravy (MD)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financí (MF)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kultury (MK)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obrany (MO)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práce a sociálních věcí (MPSV)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pro místní rozvoj (MMR)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spravedlnosti (MS</w:t>
      </w:r>
      <w:r w:rsidR="00284DA4">
        <w:rPr>
          <w:rFonts w:ascii="Calibri" w:hAnsi="Calibri" w:cs="Calibri"/>
          <w:szCs w:val="22"/>
        </w:rPr>
        <w:t>P</w:t>
      </w:r>
      <w:r>
        <w:rPr>
          <w:rFonts w:ascii="Calibri" w:hAnsi="Calibri" w:cs="Calibri"/>
          <w:szCs w:val="22"/>
        </w:rPr>
        <w:t>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školství, mládeže a tělovýchovy (MŠMT)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vnitra (MV)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noProof/>
          <w:szCs w:val="22"/>
        </w:rPr>
      </w:pPr>
      <w:r>
        <w:rPr>
          <w:rFonts w:ascii="Calibri" w:hAnsi="Calibri" w:cs="Calibri"/>
          <w:noProof/>
          <w:szCs w:val="22"/>
        </w:rPr>
        <w:t>Ministerstvo zahraničních věcí (MZ</w:t>
      </w:r>
      <w:r w:rsidR="00FF2BB3">
        <w:rPr>
          <w:rFonts w:ascii="Calibri" w:hAnsi="Calibri" w:cs="Calibri"/>
          <w:noProof/>
          <w:szCs w:val="22"/>
        </w:rPr>
        <w:t>V</w:t>
      </w:r>
      <w:r>
        <w:rPr>
          <w:rFonts w:ascii="Calibri" w:hAnsi="Calibri" w:cs="Calibri"/>
          <w:noProof/>
          <w:szCs w:val="22"/>
        </w:rPr>
        <w:t>)</w:t>
      </w:r>
    </w:p>
    <w:p w:rsidR="00284DA4" w:rsidRDefault="00284DA4" w:rsidP="00CF316C">
      <w:pPr>
        <w:spacing w:after="100" w:line="240" w:lineRule="auto"/>
        <w:jc w:val="both"/>
        <w:rPr>
          <w:rFonts w:ascii="Calibri" w:hAnsi="Calibri" w:cs="Calibri"/>
          <w:noProof/>
          <w:szCs w:val="22"/>
        </w:rPr>
      </w:pPr>
      <w:r>
        <w:rPr>
          <w:rFonts w:ascii="Calibri" w:hAnsi="Calibri" w:cs="Calibri"/>
          <w:noProof/>
          <w:szCs w:val="22"/>
        </w:rPr>
        <w:t>Ministerstvo zdravotnictví (MZD)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zemědělství (MZE)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Ministerstvo životního prostředí (MŽP)</w:t>
      </w:r>
    </w:p>
    <w:p w:rsidR="0038671D" w:rsidRDefault="0038671D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Úřad vlády ČR – </w:t>
      </w:r>
      <w:r w:rsidR="00521EC3">
        <w:rPr>
          <w:rFonts w:ascii="Calibri" w:hAnsi="Calibri" w:cs="Calibri"/>
          <w:szCs w:val="22"/>
        </w:rPr>
        <w:t>Ministr a předseda Legislativní rady vlády (KML)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Úřad vlády ČR – </w:t>
      </w:r>
      <w:r w:rsidR="00521EC3">
        <w:rPr>
          <w:rFonts w:ascii="Calibri" w:hAnsi="Calibri" w:cs="Calibri"/>
          <w:szCs w:val="22"/>
        </w:rPr>
        <w:t>Odbor kompatibility (KOM)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Úřad vlády ČR – </w:t>
      </w:r>
      <w:r w:rsidR="00521EC3">
        <w:rPr>
          <w:rFonts w:ascii="Calibri" w:hAnsi="Calibri" w:cs="Calibri"/>
          <w:szCs w:val="22"/>
        </w:rPr>
        <w:t>Místopředseda vlády pro vědu, výzkum a inovace a předseda Rady pro výzkum, vývoj a inovace (RVV)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Úřad vlády ČR – </w:t>
      </w:r>
      <w:r w:rsidR="00521EC3">
        <w:rPr>
          <w:rFonts w:ascii="Calibri" w:hAnsi="Calibri" w:cs="Calibri"/>
          <w:szCs w:val="22"/>
        </w:rPr>
        <w:t>Kabinet vedoucího Úřadu vlády (VÚV)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Český báňský úřad (ČBÚ)</w:t>
      </w:r>
    </w:p>
    <w:p w:rsidR="00BD7F7C" w:rsidRDefault="00BD7F7C" w:rsidP="00CF316C">
      <w:pPr>
        <w:spacing w:after="100" w:line="240" w:lineRule="auto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iCs/>
          <w:szCs w:val="22"/>
        </w:rPr>
        <w:t>Česká národní banka (ČNB)</w:t>
      </w:r>
    </w:p>
    <w:p w:rsidR="00773256" w:rsidRDefault="00773256" w:rsidP="00CF316C">
      <w:pPr>
        <w:spacing w:after="100" w:line="240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Český statistický úřad (ČSÚ)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Český telekomunikační úřad (ČTÚ)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Český úřad zeměměřický a katastrální (ČÚZK)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Energetický regulační úřad (ERÚ)</w:t>
      </w:r>
    </w:p>
    <w:p w:rsidR="00284DA4" w:rsidRDefault="00284DA4" w:rsidP="00CF316C">
      <w:pPr>
        <w:spacing w:after="100" w:line="240" w:lineRule="auto"/>
        <w:jc w:val="both"/>
      </w:pPr>
      <w:r>
        <w:rPr>
          <w:rFonts w:ascii="Calibri" w:hAnsi="Calibri" w:cs="Calibri"/>
          <w:iCs/>
          <w:szCs w:val="22"/>
        </w:rPr>
        <w:t>Hospodářská komora České republiky (HKČR)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Národní bezpečnostní úřad (NBÚ)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Správa státních hmotných rezerv (SSHR)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Státní úřad pro jadernou bezpečnost (SÚJB)</w:t>
      </w:r>
    </w:p>
    <w:p w:rsidR="00773256" w:rsidRDefault="00773256" w:rsidP="00CF316C">
      <w:pPr>
        <w:spacing w:after="10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Úřad pro ochranu hospodářské soutěže (ÚOHS)</w:t>
      </w:r>
    </w:p>
    <w:p w:rsidR="00284DA4" w:rsidRDefault="00773256" w:rsidP="00CF316C">
      <w:pPr>
        <w:spacing w:after="100" w:line="240" w:lineRule="auto"/>
      </w:pPr>
      <w:r>
        <w:rPr>
          <w:rFonts w:ascii="Calibri" w:hAnsi="Calibri" w:cs="Calibri"/>
          <w:szCs w:val="22"/>
        </w:rPr>
        <w:t>Úřad průmyslového vlastnictví (ÚPV)</w:t>
      </w:r>
    </w:p>
    <w:sectPr w:rsidR="00284DA4" w:rsidSect="00041CC5">
      <w:headerReference w:type="default" r:id="rId10"/>
      <w:footerReference w:type="default" r:id="rId11"/>
      <w:type w:val="continuous"/>
      <w:pgSz w:w="11906" w:h="16838" w:code="9"/>
      <w:pgMar w:top="567" w:right="1134" w:bottom="3005" w:left="1134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722" w:rsidRDefault="00D92722" w:rsidP="00A1434E">
      <w:pPr>
        <w:spacing w:after="0" w:line="240" w:lineRule="auto"/>
      </w:pPr>
      <w:r>
        <w:separator/>
      </w:r>
    </w:p>
  </w:endnote>
  <w:endnote w:type="continuationSeparator" w:id="0">
    <w:p w:rsidR="00D92722" w:rsidRDefault="00D92722" w:rsidP="00A14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638"/>
    </w:tblGrid>
    <w:tr w:rsidR="00A1434E" w:rsidTr="001644AF">
      <w:trPr>
        <w:cantSplit/>
        <w:trHeight w:hRule="exact" w:val="964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A1434E" w:rsidRPr="00B93DAF" w:rsidRDefault="00543758" w:rsidP="002F5125">
          <w:r>
            <w:rPr>
              <w:noProof/>
              <w:lang w:eastAsia="cs-CZ"/>
            </w:rPr>
            <w:drawing>
              <wp:anchor distT="0" distB="0" distL="114300" distR="114300" simplePos="0" relativeHeight="251667456" behindDoc="1" locked="0" layoutInCell="1" allowOverlap="1" wp14:anchorId="521B3327" wp14:editId="7886345C">
                <wp:simplePos x="0" y="0"/>
                <wp:positionH relativeFrom="column">
                  <wp:posOffset>-729615</wp:posOffset>
                </wp:positionH>
                <wp:positionV relativeFrom="paragraph">
                  <wp:posOffset>-1170940</wp:posOffset>
                </wp:positionV>
                <wp:extent cx="7559055" cy="3200407"/>
                <wp:effectExtent l="0" t="0" r="381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po-budova-A4-bil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55" cy="32004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D6E45">
            <w:rPr>
              <w:noProof/>
              <w:lang w:eastAsia="cs-CZ"/>
            </w:rPr>
            <w:drawing>
              <wp:anchor distT="0" distB="0" distL="114300" distR="114300" simplePos="0" relativeHeight="251666432" behindDoc="0" locked="0" layoutInCell="1" allowOverlap="1" wp14:anchorId="4F939B6A" wp14:editId="6CBE2438">
                <wp:simplePos x="0" y="0"/>
                <wp:positionH relativeFrom="column">
                  <wp:posOffset>-91440</wp:posOffset>
                </wp:positionH>
                <wp:positionV relativeFrom="paragraph">
                  <wp:posOffset>541655</wp:posOffset>
                </wp:positionV>
                <wp:extent cx="1624330" cy="868680"/>
                <wp:effectExtent l="0" t="0" r="0" b="0"/>
                <wp:wrapNone/>
                <wp:docPr id="15" name="Obrázek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po-logo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4330" cy="868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F4F3B" w:rsidTr="00020835">
      <w:trPr>
        <w:cantSplit/>
        <w:trHeight w:hRule="exact" w:val="1134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CF4F3B" w:rsidRDefault="00CF4F3B" w:rsidP="002F5125"/>
      </w:tc>
    </w:tr>
    <w:tr w:rsidR="00CF4F3B" w:rsidTr="00AF6B15">
      <w:trPr>
        <w:cantSplit/>
        <w:trHeight w:hRule="exact" w:val="907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CF4F3B" w:rsidRPr="00B93DAF" w:rsidRDefault="00CF4F3B" w:rsidP="002F5125"/>
      </w:tc>
    </w:tr>
  </w:tbl>
  <w:p w:rsidR="00A1434E" w:rsidRDefault="00A1434E" w:rsidP="00A1434E">
    <w:pPr>
      <w:pStyle w:val="Kone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638"/>
    </w:tblGrid>
    <w:tr w:rsidR="00484A2E" w:rsidTr="00650C88">
      <w:trPr>
        <w:cantSplit/>
        <w:trHeight w:hRule="exact" w:val="1644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484A2E" w:rsidRDefault="00484A2E" w:rsidP="00650C88">
          <w:pPr>
            <w:pStyle w:val="Normalnitabulka"/>
          </w:pPr>
          <w:r>
            <w:drawing>
              <wp:anchor distT="0" distB="0" distL="114300" distR="114300" simplePos="0" relativeHeight="251663360" behindDoc="1" locked="0" layoutInCell="1" allowOverlap="1" wp14:anchorId="55807C11" wp14:editId="3D247E74">
                <wp:simplePos x="0" y="0"/>
                <wp:positionH relativeFrom="column">
                  <wp:posOffset>-1977390</wp:posOffset>
                </wp:positionH>
                <wp:positionV relativeFrom="paragraph">
                  <wp:posOffset>125095</wp:posOffset>
                </wp:positionV>
                <wp:extent cx="9430385" cy="4318635"/>
                <wp:effectExtent l="0" t="0" r="0" b="0"/>
                <wp:wrapNone/>
                <wp:docPr id="14" name="Obráze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po-budova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30385" cy="431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484A2E" w:rsidTr="001644AF">
      <w:trPr>
        <w:cantSplit/>
        <w:trHeight w:hRule="exact" w:val="964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484A2E" w:rsidRPr="00B93DAF" w:rsidRDefault="00484A2E" w:rsidP="00650C88"/>
      </w:tc>
    </w:tr>
    <w:tr w:rsidR="00484A2E" w:rsidTr="00650C88">
      <w:trPr>
        <w:cantSplit/>
        <w:trHeight w:hRule="exact" w:val="1134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484A2E" w:rsidRDefault="00484A2E" w:rsidP="00650C88"/>
      </w:tc>
    </w:tr>
    <w:tr w:rsidR="00484A2E" w:rsidTr="00E0383C">
      <w:trPr>
        <w:cantSplit/>
        <w:trHeight w:hRule="exact" w:val="964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484A2E" w:rsidRPr="00B93DAF" w:rsidRDefault="00484A2E" w:rsidP="00650C88"/>
      </w:tc>
    </w:tr>
  </w:tbl>
  <w:p w:rsidR="00A629D6" w:rsidRDefault="00A629D6" w:rsidP="00484A2E">
    <w:pPr>
      <w:pStyle w:val="Kone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638"/>
    </w:tblGrid>
    <w:tr w:rsidR="003E641D" w:rsidTr="001644AF">
      <w:trPr>
        <w:cantSplit/>
        <w:trHeight w:hRule="exact" w:val="964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3E641D" w:rsidRPr="00B93DAF" w:rsidRDefault="003E641D" w:rsidP="002F5125">
          <w:r>
            <w:rPr>
              <w:noProof/>
              <w:lang w:eastAsia="cs-CZ"/>
            </w:rPr>
            <w:drawing>
              <wp:anchor distT="0" distB="0" distL="114300" distR="114300" simplePos="0" relativeHeight="251670528" behindDoc="1" locked="0" layoutInCell="1" allowOverlap="1" wp14:anchorId="50FF706C" wp14:editId="7288C4D6">
                <wp:simplePos x="0" y="0"/>
                <wp:positionH relativeFrom="column">
                  <wp:posOffset>-729615</wp:posOffset>
                </wp:positionH>
                <wp:positionV relativeFrom="paragraph">
                  <wp:posOffset>-1170940</wp:posOffset>
                </wp:positionV>
                <wp:extent cx="7559055" cy="3200407"/>
                <wp:effectExtent l="0" t="0" r="3810" b="0"/>
                <wp:wrapNone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po-budova-A4-bil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55" cy="32004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cs-CZ"/>
            </w:rPr>
            <w:drawing>
              <wp:anchor distT="0" distB="0" distL="114300" distR="114300" simplePos="0" relativeHeight="251669504" behindDoc="0" locked="0" layoutInCell="1" allowOverlap="1" wp14:anchorId="03F42B46" wp14:editId="492CD4B3">
                <wp:simplePos x="0" y="0"/>
                <wp:positionH relativeFrom="column">
                  <wp:posOffset>-91440</wp:posOffset>
                </wp:positionH>
                <wp:positionV relativeFrom="paragraph">
                  <wp:posOffset>541655</wp:posOffset>
                </wp:positionV>
                <wp:extent cx="1624330" cy="868680"/>
                <wp:effectExtent l="0" t="0" r="0" b="0"/>
                <wp:wrapNone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po-logo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4330" cy="868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E641D" w:rsidTr="00020835">
      <w:trPr>
        <w:cantSplit/>
        <w:trHeight w:hRule="exact" w:val="1134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3E641D" w:rsidRDefault="003E641D" w:rsidP="002F5125"/>
      </w:tc>
    </w:tr>
    <w:tr w:rsidR="003E641D" w:rsidTr="00AF6B15">
      <w:trPr>
        <w:cantSplit/>
        <w:trHeight w:hRule="exact" w:val="907"/>
        <w:tblHeader/>
      </w:trPr>
      <w:tc>
        <w:tcPr>
          <w:tcW w:w="9638" w:type="dxa"/>
          <w:tcMar>
            <w:left w:w="0" w:type="dxa"/>
            <w:right w:w="0" w:type="dxa"/>
          </w:tcMar>
        </w:tcPr>
        <w:p w:rsidR="003E641D" w:rsidRPr="003E641D" w:rsidRDefault="003E641D" w:rsidP="003E641D">
          <w:pPr>
            <w:spacing w:line="340" w:lineRule="exact"/>
            <w:jc w:val="center"/>
            <w:rPr>
              <w:sz w:val="18"/>
              <w:szCs w:val="18"/>
            </w:rPr>
          </w:pPr>
          <w:r w:rsidRPr="003E641D">
            <w:rPr>
              <w:sz w:val="18"/>
              <w:szCs w:val="18"/>
            </w:rPr>
            <w:fldChar w:fldCharType="begin"/>
          </w:r>
          <w:r w:rsidRPr="003E641D">
            <w:rPr>
              <w:sz w:val="18"/>
              <w:szCs w:val="18"/>
            </w:rPr>
            <w:instrText>PAGE   \* MERGEFORMAT</w:instrText>
          </w:r>
          <w:r w:rsidRPr="003E641D">
            <w:rPr>
              <w:sz w:val="18"/>
              <w:szCs w:val="18"/>
            </w:rPr>
            <w:fldChar w:fldCharType="separate"/>
          </w:r>
          <w:r w:rsidR="00186742">
            <w:rPr>
              <w:noProof/>
              <w:sz w:val="18"/>
              <w:szCs w:val="18"/>
            </w:rPr>
            <w:t>2</w:t>
          </w:r>
          <w:r w:rsidRPr="003E641D">
            <w:rPr>
              <w:sz w:val="18"/>
              <w:szCs w:val="18"/>
            </w:rPr>
            <w:fldChar w:fldCharType="end"/>
          </w:r>
        </w:p>
      </w:tc>
    </w:tr>
  </w:tbl>
  <w:p w:rsidR="003E641D" w:rsidRDefault="003E641D" w:rsidP="00A1434E">
    <w:pPr>
      <w:pStyle w:val="Kone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722" w:rsidRDefault="00D92722" w:rsidP="00A1434E">
      <w:pPr>
        <w:spacing w:after="0" w:line="240" w:lineRule="auto"/>
      </w:pPr>
      <w:r>
        <w:separator/>
      </w:r>
    </w:p>
  </w:footnote>
  <w:footnote w:type="continuationSeparator" w:id="0">
    <w:p w:rsidR="00D92722" w:rsidRDefault="00D92722" w:rsidP="00A14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EB3" w:rsidRDefault="00A26EB3">
    <w:pPr>
      <w:pStyle w:val="Zhlav"/>
    </w:pPr>
  </w:p>
  <w:p w:rsidR="00A26EB3" w:rsidRDefault="00A26EB3">
    <w:pPr>
      <w:pStyle w:val="Zhlav"/>
    </w:pPr>
  </w:p>
  <w:p w:rsidR="00A26EB3" w:rsidRDefault="00A26EB3">
    <w:pPr>
      <w:pStyle w:val="Zhlav"/>
    </w:pPr>
  </w:p>
  <w:p w:rsidR="00A26EB3" w:rsidRDefault="00A26EB3">
    <w:pPr>
      <w:pStyle w:val="Zhlav"/>
    </w:pPr>
  </w:p>
  <w:p w:rsidR="00A26EB3" w:rsidRDefault="00A26EB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1134"/>
  <w:drawingGridVerticalSpacing w:val="1134"/>
  <w:displayHorizontalDrawingGridEvery w:val="2"/>
  <w:displayVerticalDrawingGridEvery w:val="2"/>
  <w:doNotUseMarginsForDrawingGridOrigin/>
  <w:drawingGridHorizontalOrigin w:val="1134"/>
  <w:drawingGridVerticalOrigin w:val="1134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22"/>
    <w:rsid w:val="00007B6C"/>
    <w:rsid w:val="0001447B"/>
    <w:rsid w:val="00016122"/>
    <w:rsid w:val="00017DF6"/>
    <w:rsid w:val="00020835"/>
    <w:rsid w:val="00031587"/>
    <w:rsid w:val="0003440C"/>
    <w:rsid w:val="00041CC5"/>
    <w:rsid w:val="000427AC"/>
    <w:rsid w:val="0009582A"/>
    <w:rsid w:val="000A7B87"/>
    <w:rsid w:val="000C6A4D"/>
    <w:rsid w:val="000C7D77"/>
    <w:rsid w:val="000D3C31"/>
    <w:rsid w:val="000D6E45"/>
    <w:rsid w:val="000E2581"/>
    <w:rsid w:val="000E274C"/>
    <w:rsid w:val="000F1EE8"/>
    <w:rsid w:val="0010266C"/>
    <w:rsid w:val="001155EB"/>
    <w:rsid w:val="001179F6"/>
    <w:rsid w:val="00117D6F"/>
    <w:rsid w:val="00137ABC"/>
    <w:rsid w:val="001502AA"/>
    <w:rsid w:val="001612E2"/>
    <w:rsid w:val="001644AF"/>
    <w:rsid w:val="00177785"/>
    <w:rsid w:val="00177B42"/>
    <w:rsid w:val="00180AF5"/>
    <w:rsid w:val="00186742"/>
    <w:rsid w:val="001872CB"/>
    <w:rsid w:val="0019003E"/>
    <w:rsid w:val="001900A5"/>
    <w:rsid w:val="001B70E0"/>
    <w:rsid w:val="001C53B9"/>
    <w:rsid w:val="001D540C"/>
    <w:rsid w:val="001D60A3"/>
    <w:rsid w:val="001F3233"/>
    <w:rsid w:val="00215918"/>
    <w:rsid w:val="00221F7F"/>
    <w:rsid w:val="0023030D"/>
    <w:rsid w:val="002527F1"/>
    <w:rsid w:val="002747AE"/>
    <w:rsid w:val="00281126"/>
    <w:rsid w:val="00284DA4"/>
    <w:rsid w:val="00287774"/>
    <w:rsid w:val="00291861"/>
    <w:rsid w:val="002935FF"/>
    <w:rsid w:val="002C1F88"/>
    <w:rsid w:val="002C7F72"/>
    <w:rsid w:val="002D5320"/>
    <w:rsid w:val="002D6B94"/>
    <w:rsid w:val="002D7E3D"/>
    <w:rsid w:val="00313BDE"/>
    <w:rsid w:val="0031462D"/>
    <w:rsid w:val="0033706B"/>
    <w:rsid w:val="003519C0"/>
    <w:rsid w:val="00365074"/>
    <w:rsid w:val="00366700"/>
    <w:rsid w:val="00381156"/>
    <w:rsid w:val="00381833"/>
    <w:rsid w:val="00381E1B"/>
    <w:rsid w:val="003830F5"/>
    <w:rsid w:val="0038671D"/>
    <w:rsid w:val="00391554"/>
    <w:rsid w:val="003935A6"/>
    <w:rsid w:val="003B02BB"/>
    <w:rsid w:val="003B27E3"/>
    <w:rsid w:val="003C0742"/>
    <w:rsid w:val="003C28AC"/>
    <w:rsid w:val="003C6DA4"/>
    <w:rsid w:val="003D4F00"/>
    <w:rsid w:val="003E641D"/>
    <w:rsid w:val="003F2131"/>
    <w:rsid w:val="004100B2"/>
    <w:rsid w:val="00415678"/>
    <w:rsid w:val="00425292"/>
    <w:rsid w:val="004306CC"/>
    <w:rsid w:val="00440433"/>
    <w:rsid w:val="00443511"/>
    <w:rsid w:val="00467AAC"/>
    <w:rsid w:val="00476E19"/>
    <w:rsid w:val="00480429"/>
    <w:rsid w:val="00483DAD"/>
    <w:rsid w:val="00484A2E"/>
    <w:rsid w:val="00490456"/>
    <w:rsid w:val="0049776A"/>
    <w:rsid w:val="004A60D8"/>
    <w:rsid w:val="004C18EF"/>
    <w:rsid w:val="004C3500"/>
    <w:rsid w:val="004D7163"/>
    <w:rsid w:val="004E7F24"/>
    <w:rsid w:val="004F4402"/>
    <w:rsid w:val="005027A7"/>
    <w:rsid w:val="005135F9"/>
    <w:rsid w:val="00521A3A"/>
    <w:rsid w:val="00521EC3"/>
    <w:rsid w:val="00523A3A"/>
    <w:rsid w:val="005432C6"/>
    <w:rsid w:val="00543758"/>
    <w:rsid w:val="0055000B"/>
    <w:rsid w:val="00565EA8"/>
    <w:rsid w:val="005764C1"/>
    <w:rsid w:val="00586F6E"/>
    <w:rsid w:val="00591DC3"/>
    <w:rsid w:val="00595745"/>
    <w:rsid w:val="005A03A5"/>
    <w:rsid w:val="005A1A7E"/>
    <w:rsid w:val="005A1C02"/>
    <w:rsid w:val="005B3323"/>
    <w:rsid w:val="005B397C"/>
    <w:rsid w:val="005C2D30"/>
    <w:rsid w:val="005C5804"/>
    <w:rsid w:val="005D27C1"/>
    <w:rsid w:val="005D4CE6"/>
    <w:rsid w:val="0061465E"/>
    <w:rsid w:val="00640A0C"/>
    <w:rsid w:val="006455E8"/>
    <w:rsid w:val="00647E51"/>
    <w:rsid w:val="00650690"/>
    <w:rsid w:val="0066235C"/>
    <w:rsid w:val="00664910"/>
    <w:rsid w:val="00675D84"/>
    <w:rsid w:val="00686356"/>
    <w:rsid w:val="0068676D"/>
    <w:rsid w:val="006A228B"/>
    <w:rsid w:val="006B3C12"/>
    <w:rsid w:val="006B48A1"/>
    <w:rsid w:val="006B578D"/>
    <w:rsid w:val="006C00A7"/>
    <w:rsid w:val="006D0CC6"/>
    <w:rsid w:val="006E5CEC"/>
    <w:rsid w:val="006E5EDB"/>
    <w:rsid w:val="00707830"/>
    <w:rsid w:val="00711059"/>
    <w:rsid w:val="00720B2B"/>
    <w:rsid w:val="0074545E"/>
    <w:rsid w:val="007463A6"/>
    <w:rsid w:val="007657DC"/>
    <w:rsid w:val="00773256"/>
    <w:rsid w:val="00777C40"/>
    <w:rsid w:val="007A55CA"/>
    <w:rsid w:val="007B208D"/>
    <w:rsid w:val="007C0EA0"/>
    <w:rsid w:val="007C2AD7"/>
    <w:rsid w:val="007C6EFF"/>
    <w:rsid w:val="00811E3E"/>
    <w:rsid w:val="00814B71"/>
    <w:rsid w:val="008230B8"/>
    <w:rsid w:val="0085051C"/>
    <w:rsid w:val="00861587"/>
    <w:rsid w:val="00861E9F"/>
    <w:rsid w:val="0089011A"/>
    <w:rsid w:val="008A62B7"/>
    <w:rsid w:val="008B7272"/>
    <w:rsid w:val="008C2F9D"/>
    <w:rsid w:val="008C7527"/>
    <w:rsid w:val="00907C02"/>
    <w:rsid w:val="00914150"/>
    <w:rsid w:val="009218C7"/>
    <w:rsid w:val="009232B1"/>
    <w:rsid w:val="009266EC"/>
    <w:rsid w:val="00930591"/>
    <w:rsid w:val="00933651"/>
    <w:rsid w:val="00933D83"/>
    <w:rsid w:val="00935389"/>
    <w:rsid w:val="009428BA"/>
    <w:rsid w:val="00942A30"/>
    <w:rsid w:val="00984E87"/>
    <w:rsid w:val="009859F0"/>
    <w:rsid w:val="00991FBA"/>
    <w:rsid w:val="009956A5"/>
    <w:rsid w:val="009A5AFB"/>
    <w:rsid w:val="009C00C4"/>
    <w:rsid w:val="009D07F8"/>
    <w:rsid w:val="009E438F"/>
    <w:rsid w:val="00A0053A"/>
    <w:rsid w:val="00A1434E"/>
    <w:rsid w:val="00A1621A"/>
    <w:rsid w:val="00A24A8D"/>
    <w:rsid w:val="00A26EB3"/>
    <w:rsid w:val="00A27849"/>
    <w:rsid w:val="00A31624"/>
    <w:rsid w:val="00A3610E"/>
    <w:rsid w:val="00A4449C"/>
    <w:rsid w:val="00A51940"/>
    <w:rsid w:val="00A54A63"/>
    <w:rsid w:val="00A55C85"/>
    <w:rsid w:val="00A56FC4"/>
    <w:rsid w:val="00A6282E"/>
    <w:rsid w:val="00A629D6"/>
    <w:rsid w:val="00A766D7"/>
    <w:rsid w:val="00AA016E"/>
    <w:rsid w:val="00AA1760"/>
    <w:rsid w:val="00AA1D6D"/>
    <w:rsid w:val="00AC5882"/>
    <w:rsid w:val="00AC6BCB"/>
    <w:rsid w:val="00AE1A18"/>
    <w:rsid w:val="00AF6B15"/>
    <w:rsid w:val="00AF6E17"/>
    <w:rsid w:val="00B05E36"/>
    <w:rsid w:val="00B237B3"/>
    <w:rsid w:val="00B26510"/>
    <w:rsid w:val="00B43AAF"/>
    <w:rsid w:val="00B51D9E"/>
    <w:rsid w:val="00B54C04"/>
    <w:rsid w:val="00B67AF4"/>
    <w:rsid w:val="00B8103B"/>
    <w:rsid w:val="00BA7B78"/>
    <w:rsid w:val="00BB17FE"/>
    <w:rsid w:val="00BC7A5D"/>
    <w:rsid w:val="00BD0728"/>
    <w:rsid w:val="00BD081B"/>
    <w:rsid w:val="00BD7F7C"/>
    <w:rsid w:val="00BE16FD"/>
    <w:rsid w:val="00BE1C50"/>
    <w:rsid w:val="00BE3DC6"/>
    <w:rsid w:val="00BE4067"/>
    <w:rsid w:val="00BE41F5"/>
    <w:rsid w:val="00BF2B94"/>
    <w:rsid w:val="00C075AA"/>
    <w:rsid w:val="00C07DC1"/>
    <w:rsid w:val="00C10C23"/>
    <w:rsid w:val="00C26A00"/>
    <w:rsid w:val="00C30D30"/>
    <w:rsid w:val="00C316CA"/>
    <w:rsid w:val="00C466EA"/>
    <w:rsid w:val="00C50950"/>
    <w:rsid w:val="00C63545"/>
    <w:rsid w:val="00C63E9B"/>
    <w:rsid w:val="00C74DD0"/>
    <w:rsid w:val="00C772D2"/>
    <w:rsid w:val="00C84D72"/>
    <w:rsid w:val="00C869A0"/>
    <w:rsid w:val="00CD2142"/>
    <w:rsid w:val="00CD48A5"/>
    <w:rsid w:val="00CF316C"/>
    <w:rsid w:val="00CF4F3B"/>
    <w:rsid w:val="00D25814"/>
    <w:rsid w:val="00D41679"/>
    <w:rsid w:val="00D44D06"/>
    <w:rsid w:val="00D54143"/>
    <w:rsid w:val="00D618E7"/>
    <w:rsid w:val="00D6704E"/>
    <w:rsid w:val="00D76EA4"/>
    <w:rsid w:val="00D86776"/>
    <w:rsid w:val="00D92722"/>
    <w:rsid w:val="00DC13A6"/>
    <w:rsid w:val="00DC767B"/>
    <w:rsid w:val="00DD2AD4"/>
    <w:rsid w:val="00DF3301"/>
    <w:rsid w:val="00E0383C"/>
    <w:rsid w:val="00E26339"/>
    <w:rsid w:val="00E4130C"/>
    <w:rsid w:val="00E45538"/>
    <w:rsid w:val="00E51B21"/>
    <w:rsid w:val="00E5431C"/>
    <w:rsid w:val="00E73691"/>
    <w:rsid w:val="00E7760C"/>
    <w:rsid w:val="00E846FA"/>
    <w:rsid w:val="00E859AD"/>
    <w:rsid w:val="00E94721"/>
    <w:rsid w:val="00EA5DCF"/>
    <w:rsid w:val="00EB0006"/>
    <w:rsid w:val="00EE674D"/>
    <w:rsid w:val="00EF1207"/>
    <w:rsid w:val="00EF1465"/>
    <w:rsid w:val="00EF5707"/>
    <w:rsid w:val="00EF5EB8"/>
    <w:rsid w:val="00F102A3"/>
    <w:rsid w:val="00F12A4D"/>
    <w:rsid w:val="00F33528"/>
    <w:rsid w:val="00F33E3D"/>
    <w:rsid w:val="00F352AD"/>
    <w:rsid w:val="00F37D6D"/>
    <w:rsid w:val="00F45946"/>
    <w:rsid w:val="00F52B73"/>
    <w:rsid w:val="00F560BE"/>
    <w:rsid w:val="00F801AB"/>
    <w:rsid w:val="00F84310"/>
    <w:rsid w:val="00FB3C9C"/>
    <w:rsid w:val="00FB42EA"/>
    <w:rsid w:val="00FC02A2"/>
    <w:rsid w:val="00FF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5:docId w15:val="{92A6E730-788E-4AC8-8219-3BD5D2AB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11E3E"/>
    <w:pPr>
      <w:spacing w:after="160" w:line="360" w:lineRule="auto"/>
    </w:pPr>
    <w:rPr>
      <w:rFonts w:asciiTheme="minorHAnsi" w:hAnsiTheme="minorHAnsi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rsid w:val="00C10C23"/>
    <w:pPr>
      <w:keepNext/>
      <w:keepLines/>
      <w:spacing w:before="120" w:after="120"/>
      <w:outlineLvl w:val="0"/>
    </w:pPr>
    <w:rPr>
      <w:rFonts w:ascii="Calibri" w:hAnsi="Calibr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nhideWhenUsed/>
    <w:rsid w:val="00C10C23"/>
    <w:pPr>
      <w:keepNext/>
      <w:keepLines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C10C23"/>
    <w:rPr>
      <w:rFonts w:ascii="Calibri" w:hAnsi="Calibri"/>
      <w:b/>
      <w:bCs/>
      <w:sz w:val="32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rsid w:val="00C10C23"/>
    <w:rPr>
      <w:rFonts w:asciiTheme="minorHAnsi" w:eastAsiaTheme="majorEastAsia" w:hAnsiTheme="minorHAnsi" w:cstheme="majorBidi"/>
      <w:b/>
      <w:bCs/>
      <w:sz w:val="28"/>
      <w:szCs w:val="26"/>
      <w:lang w:eastAsia="en-US"/>
    </w:rPr>
  </w:style>
  <w:style w:type="paragraph" w:customStyle="1" w:styleId="Konec">
    <w:name w:val="Konec"/>
    <w:basedOn w:val="Normln"/>
    <w:qFormat/>
    <w:rsid w:val="004A60D8"/>
    <w:pPr>
      <w:spacing w:line="240" w:lineRule="auto"/>
    </w:pPr>
    <w:rPr>
      <w:sz w:val="2"/>
    </w:rPr>
  </w:style>
  <w:style w:type="paragraph" w:customStyle="1" w:styleId="Datum1">
    <w:name w:val="Datum1"/>
    <w:qFormat/>
    <w:rsid w:val="00933D83"/>
    <w:pPr>
      <w:spacing w:line="360" w:lineRule="auto"/>
    </w:pPr>
    <w:rPr>
      <w:rFonts w:asciiTheme="minorHAnsi" w:hAnsiTheme="minorHAnsi"/>
      <w:sz w:val="22"/>
      <w:szCs w:val="24"/>
      <w:lang w:eastAsia="en-US"/>
    </w:rPr>
  </w:style>
  <w:style w:type="paragraph" w:styleId="Zhlav">
    <w:name w:val="header"/>
    <w:basedOn w:val="Normln"/>
    <w:link w:val="ZhlavChar"/>
    <w:uiPriority w:val="99"/>
    <w:rsid w:val="00C466EA"/>
    <w:pPr>
      <w:tabs>
        <w:tab w:val="center" w:pos="4536"/>
        <w:tab w:val="right" w:pos="9072"/>
      </w:tabs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0E2581"/>
    <w:rPr>
      <w:color w:val="808080"/>
    </w:rPr>
  </w:style>
  <w:style w:type="paragraph" w:styleId="Textbubliny">
    <w:name w:val="Balloon Text"/>
    <w:basedOn w:val="Normln"/>
    <w:link w:val="TextbublinyChar"/>
    <w:rsid w:val="00C46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466EA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rsid w:val="00645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rstred">
    <w:name w:val="Zar_stred"/>
    <w:qFormat/>
    <w:rsid w:val="00AA016E"/>
    <w:pPr>
      <w:jc w:val="center"/>
    </w:pPr>
    <w:rPr>
      <w:rFonts w:asciiTheme="minorHAnsi" w:hAnsiTheme="minorHAnsi"/>
      <w:sz w:val="22"/>
      <w:szCs w:val="24"/>
      <w:lang w:eastAsia="en-US"/>
    </w:rPr>
  </w:style>
  <w:style w:type="paragraph" w:customStyle="1" w:styleId="Zarstredbarvavelka">
    <w:name w:val="Zar_stred_barva_velka"/>
    <w:basedOn w:val="Zarstred"/>
    <w:qFormat/>
    <w:rsid w:val="00914150"/>
    <w:pPr>
      <w:spacing w:after="160"/>
    </w:pPr>
    <w:rPr>
      <w:caps/>
      <w:color w:val="004B8D"/>
      <w:sz w:val="18"/>
    </w:rPr>
  </w:style>
  <w:style w:type="paragraph" w:customStyle="1" w:styleId="Zarstredbarvamala">
    <w:name w:val="Zar_stred_barva_mala"/>
    <w:rsid w:val="004100B2"/>
    <w:pPr>
      <w:jc w:val="center"/>
    </w:pPr>
    <w:rPr>
      <w:rFonts w:asciiTheme="minorHAnsi" w:hAnsiTheme="minorHAnsi"/>
      <w:color w:val="004B8D"/>
      <w:sz w:val="18"/>
      <w:szCs w:val="24"/>
      <w:lang w:eastAsia="en-US"/>
    </w:rPr>
  </w:style>
  <w:style w:type="paragraph" w:customStyle="1" w:styleId="Normalnitabulka">
    <w:name w:val="Normalni_tabulka"/>
    <w:basedOn w:val="Normln"/>
    <w:qFormat/>
    <w:rsid w:val="005D4CE6"/>
    <w:pPr>
      <w:spacing w:after="0" w:line="240" w:lineRule="auto"/>
    </w:pPr>
    <w:rPr>
      <w:noProof/>
      <w:lang w:eastAsia="cs-CZ"/>
    </w:rPr>
  </w:style>
  <w:style w:type="paragraph" w:customStyle="1" w:styleId="Normlnodsazen">
    <w:name w:val="Normální_odsazený"/>
    <w:basedOn w:val="Normln"/>
    <w:qFormat/>
    <w:rsid w:val="00A56FC4"/>
    <w:pPr>
      <w:ind w:firstLine="709"/>
    </w:pPr>
  </w:style>
  <w:style w:type="character" w:customStyle="1" w:styleId="ZhlavChar">
    <w:name w:val="Záhlaví Char"/>
    <w:basedOn w:val="Standardnpsmoodstavce"/>
    <w:link w:val="Zhlav"/>
    <w:uiPriority w:val="99"/>
    <w:rsid w:val="00C466EA"/>
    <w:rPr>
      <w:rFonts w:asciiTheme="minorHAnsi" w:hAnsiTheme="minorHAnsi"/>
      <w:sz w:val="22"/>
      <w:szCs w:val="24"/>
      <w:lang w:eastAsia="en-US"/>
    </w:rPr>
  </w:style>
  <w:style w:type="paragraph" w:styleId="Zpat">
    <w:name w:val="footer"/>
    <w:basedOn w:val="Normln"/>
    <w:link w:val="ZpatChar"/>
    <w:uiPriority w:val="99"/>
    <w:rsid w:val="00A14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434E"/>
    <w:rPr>
      <w:rFonts w:asciiTheme="minorHAnsi" w:hAnsiTheme="minorHAnsi"/>
      <w:sz w:val="22"/>
      <w:szCs w:val="24"/>
      <w:lang w:eastAsia="en-US"/>
    </w:rPr>
  </w:style>
  <w:style w:type="character" w:customStyle="1" w:styleId="Neviditeln">
    <w:name w:val="Neviditelný"/>
    <w:basedOn w:val="Standardnpsmoodstavce"/>
    <w:uiPriority w:val="1"/>
    <w:qFormat/>
    <w:rsid w:val="00C74DD0"/>
    <w:rPr>
      <w:b/>
      <w:vanish/>
      <w:color w:val="FF0000"/>
    </w:rPr>
  </w:style>
  <w:style w:type="paragraph" w:customStyle="1" w:styleId="Adresat">
    <w:name w:val="Adresat"/>
    <w:basedOn w:val="Normln"/>
    <w:rsid w:val="006A228B"/>
    <w:pPr>
      <w:pBdr>
        <w:top w:val="single" w:sz="6" w:space="4" w:color="000000"/>
        <w:left w:val="single" w:sz="6" w:space="7" w:color="000000"/>
        <w:bottom w:val="single" w:sz="6" w:space="4" w:color="000000"/>
        <w:right w:val="single" w:sz="6" w:space="7" w:color="000000"/>
      </w:pBdr>
      <w:shd w:val="solid" w:color="FFFFFF" w:fill="FFFFFF"/>
    </w:pPr>
    <w:rPr>
      <w:sz w:val="18"/>
      <w:szCs w:val="20"/>
    </w:rPr>
  </w:style>
  <w:style w:type="paragraph" w:customStyle="1" w:styleId="Stylramecek">
    <w:name w:val="Styl_ramecek"/>
    <w:basedOn w:val="Normln"/>
    <w:rsid w:val="00E94721"/>
    <w:pPr>
      <w:framePr w:w="9639" w:h="1701" w:wrap="around" w:vAnchor="page" w:hAnchor="page" w:x="1135" w:y="11908" w:anchorLock="1"/>
      <w:shd w:val="clear" w:color="FFFFFF" w:fill="auto"/>
      <w:spacing w:after="0" w:line="240" w:lineRule="auto"/>
    </w:pPr>
    <w:rPr>
      <w:rFonts w:ascii="Calibri" w:hAnsi="Calibri"/>
      <w:szCs w:val="20"/>
    </w:rPr>
  </w:style>
  <w:style w:type="paragraph" w:customStyle="1" w:styleId="StylStylramecekvzorekdn">
    <w:name w:val="Styl Styl_ramecek + vzorek: Žádný"/>
    <w:basedOn w:val="Stylramecek"/>
    <w:autoRedefine/>
    <w:rsid w:val="00E4130C"/>
    <w:pPr>
      <w:framePr w:wrap="around"/>
      <w:shd w:val="clear" w:color="auto" w:fill="auto"/>
    </w:pPr>
  </w:style>
  <w:style w:type="character" w:styleId="Hypertextovodkaz">
    <w:name w:val="Hyperlink"/>
    <w:basedOn w:val="Standardnpsmoodstavce"/>
    <w:rsid w:val="001B70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galajdova@mpo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ablony\01%20Ministr\Dopis%20ministra\M-21%20Dopis%20ministra%20CZ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49C2C43830466BA367A39A13C5C4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A7037E-D9B4-4A1B-8830-AAFC4D53C2EB}"/>
      </w:docPartPr>
      <w:docPartBody>
        <w:p w:rsidR="004E07A5" w:rsidRDefault="00F374E6">
          <w:pPr>
            <w:pStyle w:val="8749C2C43830466BA367A39A13C5C432"/>
          </w:pPr>
          <w:r>
            <w:rPr>
              <w:rStyle w:val="Zstupntext"/>
            </w:rPr>
            <w:t>Z</w:t>
          </w:r>
          <w:r w:rsidRPr="004C0B92">
            <w:rPr>
              <w:rStyle w:val="Zstupntext"/>
            </w:rPr>
            <w:t xml:space="preserve">adejte </w:t>
          </w:r>
          <w:r>
            <w:rPr>
              <w:rStyle w:val="Zstupntext"/>
            </w:rPr>
            <w:t>datum</w:t>
          </w:r>
          <w:r w:rsidRPr="004C0B92">
            <w:rPr>
              <w:rStyle w:val="Zstupntext"/>
            </w:rPr>
            <w:t>.</w:t>
          </w:r>
        </w:p>
      </w:docPartBody>
    </w:docPart>
    <w:docPart>
      <w:docPartPr>
        <w:name w:val="ADC96385DDD348ACA71AA621450353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3F06AF-4326-4429-BC6F-5AC50BA155AE}"/>
      </w:docPartPr>
      <w:docPartBody>
        <w:p w:rsidR="004E07A5" w:rsidRDefault="00F374E6">
          <w:pPr>
            <w:pStyle w:val="ADC96385DDD348ACA71AA621450353BB"/>
          </w:pPr>
          <w:r w:rsidRPr="00E2627E">
            <w:rPr>
              <w:rStyle w:val="Zstupntext"/>
            </w:rPr>
            <w:t>Klikněte sem a zadejte text.</w:t>
          </w:r>
        </w:p>
      </w:docPartBody>
    </w:docPart>
    <w:docPart>
      <w:docPartPr>
        <w:name w:val="985D957B0D8B44C8B304EA62451E5C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4D3966-4557-47E0-AC36-D52D21344E15}"/>
      </w:docPartPr>
      <w:docPartBody>
        <w:p w:rsidR="004E07A5" w:rsidRDefault="00F374E6">
          <w:pPr>
            <w:pStyle w:val="985D957B0D8B44C8B304EA62451E5CF4"/>
          </w:pPr>
          <w:r w:rsidRPr="004C0B92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oslovení</w:t>
          </w:r>
        </w:p>
      </w:docPartBody>
    </w:docPart>
    <w:docPart>
      <w:docPartPr>
        <w:name w:val="A9A2E8DC06C74096B6AF8C9152B7FB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685E55-470D-47A9-90DD-A4E3D44F9262}"/>
      </w:docPartPr>
      <w:docPartBody>
        <w:p w:rsidR="004E07A5" w:rsidRDefault="00F374E6">
          <w:pPr>
            <w:pStyle w:val="A9A2E8DC06C74096B6AF8C9152B7FB51"/>
          </w:pPr>
          <w:r w:rsidRPr="004C0B92">
            <w:rPr>
              <w:rStyle w:val="Zstupntext"/>
            </w:rPr>
            <w:t>Klikněte sem a zadejte text</w:t>
          </w:r>
          <w:r>
            <w:rPr>
              <w:rStyle w:val="Zstupntext"/>
            </w:rPr>
            <w:t xml:space="preserve"> dopisu</w:t>
          </w:r>
          <w:r w:rsidRPr="004C0B92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4E6"/>
    <w:rsid w:val="004E07A5"/>
    <w:rsid w:val="00F3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374E6"/>
    <w:rPr>
      <w:color w:val="808080"/>
    </w:rPr>
  </w:style>
  <w:style w:type="paragraph" w:customStyle="1" w:styleId="8749C2C43830466BA367A39A13C5C432">
    <w:name w:val="8749C2C43830466BA367A39A13C5C432"/>
  </w:style>
  <w:style w:type="paragraph" w:customStyle="1" w:styleId="ADC96385DDD348ACA71AA621450353BB">
    <w:name w:val="ADC96385DDD348ACA71AA621450353BB"/>
  </w:style>
  <w:style w:type="paragraph" w:customStyle="1" w:styleId="985D957B0D8B44C8B304EA62451E5CF4">
    <w:name w:val="985D957B0D8B44C8B304EA62451E5CF4"/>
  </w:style>
  <w:style w:type="paragraph" w:customStyle="1" w:styleId="A9A2E8DC06C74096B6AF8C9152B7FB51">
    <w:name w:val="A9A2E8DC06C74096B6AF8C9152B7FB51"/>
  </w:style>
  <w:style w:type="paragraph" w:customStyle="1" w:styleId="713AF58A82A14DEE88E57F8D4415B914">
    <w:name w:val="713AF58A82A14DEE88E57F8D4415B914"/>
  </w:style>
  <w:style w:type="paragraph" w:customStyle="1" w:styleId="06590E4814214C55B5CE3CF3E494C13C">
    <w:name w:val="06590E4814214C55B5CE3CF3E494C13C"/>
  </w:style>
  <w:style w:type="paragraph" w:customStyle="1" w:styleId="9685F251C7094BDB91178FA5B58E078F">
    <w:name w:val="9685F251C7094BDB91178FA5B58E078F"/>
  </w:style>
  <w:style w:type="paragraph" w:customStyle="1" w:styleId="79F669986376447D8E621BCE301427EB">
    <w:name w:val="79F669986376447D8E621BCE301427EB"/>
  </w:style>
  <w:style w:type="paragraph" w:customStyle="1" w:styleId="4611634C428B4DD5B3020114B8C3C185">
    <w:name w:val="4611634C428B4DD5B3020114B8C3C185"/>
  </w:style>
  <w:style w:type="paragraph" w:customStyle="1" w:styleId="F1BAB9883F5141FBB185B934BE68A1F6">
    <w:name w:val="F1BAB9883F5141FBB185B934BE68A1F6"/>
    <w:rsid w:val="00F374E6"/>
  </w:style>
  <w:style w:type="paragraph" w:customStyle="1" w:styleId="CD8E048A064E4E6888890565F750EC23">
    <w:name w:val="CD8E048A064E4E6888890565F750EC23"/>
    <w:rsid w:val="00F374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M-21 Dopis ministra CZ.dotm</Template>
  <TotalTime>35</TotalTime>
  <Pages>2</Pages>
  <Words>333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S-COMP Centre CZ s.r.o.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Galajdová Zuzana</dc:creator>
  <cp:lastModifiedBy>Galajdová Zuzana</cp:lastModifiedBy>
  <cp:revision>40</cp:revision>
  <cp:lastPrinted>2012-01-16T14:22:00Z</cp:lastPrinted>
  <dcterms:created xsi:type="dcterms:W3CDTF">2014-04-02T05:58:00Z</dcterms:created>
  <dcterms:modified xsi:type="dcterms:W3CDTF">2016-05-05T06:35:00Z</dcterms:modified>
</cp:coreProperties>
</file>